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国际医药创新产业园二期10KV配电工程、嘉澳10KV配电工程采购模拟图板项目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highlight w:val="none"/>
          <w:u w:val="single"/>
          <w:lang w:eastAsia="zh-CN"/>
        </w:rPr>
        <w:t>国际医药创新产业园二期10KV配电工程、嘉澳10KV配电工程采购模拟图板项目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公开询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4"/>
        <w:tblW w:w="9784" w:type="dxa"/>
        <w:tblInd w:w="-52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1466"/>
        <w:gridCol w:w="3832"/>
        <w:gridCol w:w="818"/>
        <w:gridCol w:w="887"/>
        <w:gridCol w:w="19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单位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数量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模拟图板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4000mm*1800mm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左右（具体以现场测量为准），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马赛克模拟屏，带运行时间。含高、低压出线牌，变压器牌，高压运行牌，制度牌上墙，环网出线牌。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5" w:name="_GoBack"/>
            <w:bookmarkEnd w:id="5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医药创新产业园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模拟屏一套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4000mm*1800mm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左右（具体以现场测量为准），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马赛克模拟屏，带运行时间。含高、低压出线牌，变压器牌，高压运行牌，制度牌上墙。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嘉澳、1-2项报价须包含材料装卸费用</w:t>
            </w:r>
          </w:p>
        </w:tc>
      </w:tr>
    </w:tbl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装卸</w:t>
      </w:r>
      <w:r>
        <w:rPr>
          <w:rFonts w:hint="eastAsia" w:ascii="宋体" w:hAnsi="宋体" w:cs="宋体"/>
          <w:sz w:val="24"/>
        </w:rPr>
        <w:t>及保险费用、增值税（13%）及其他相关税费等费用（如果国家政策有变动，依据国家最新政策变动）。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2024年5月10日前</w:t>
      </w:r>
      <w:r>
        <w:rPr>
          <w:rFonts w:hint="eastAsia" w:ascii="宋体" w:hAnsi="宋体" w:cs="宋体"/>
          <w:sz w:val="24"/>
          <w:highlight w:val="none"/>
        </w:rPr>
        <w:t>供货</w:t>
      </w:r>
      <w:r>
        <w:rPr>
          <w:rFonts w:hint="eastAsia" w:ascii="宋体" w:hAnsi="宋体" w:cs="宋体"/>
          <w:sz w:val="24"/>
        </w:rPr>
        <w:t>完毕。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三、质量要求：通过国网供电公司验收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2024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04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11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6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117500.00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2023年-2024年三个月【税收所属日期】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 xml:space="preserve">人：孙先生              电话：15305135499           </w:t>
      </w:r>
    </w:p>
    <w:p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</w:p>
    <w:p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04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none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依法缴纳税收的记录（2023年-2024年三个月【税收所属日期】）（加盖公章）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4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0818732"/>
      <w:bookmarkStart w:id="1" w:name="_Toc61871288"/>
      <w:bookmarkStart w:id="2" w:name="_Toc61877376"/>
      <w:bookmarkStart w:id="3" w:name="_Toc62734871"/>
      <w:bookmarkStart w:id="4" w:name="_Toc6187137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4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依法缴纳税收的记录（2023年-2024年三个月【税收所属日期】）（加盖公章）</w:t>
      </w: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5240" t="6350" r="28575" b="2286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PGWQQDaAAAACwEAAA8AAAAAAAAAAQAgAAAAIgAAAGRycy9kb3du&#10;cmV2LnhtbFBLAQIUABQAAAAIAIdO4kDZgJz1qAIAAEoFAAAOAAAAAAAAAAEAIAAAACkBAABkcnMv&#10;ZTJvRG9jLnhtbFBLBQYAAAAABgAGAFkBAABDBgAAAAA=&#10;" adj="14899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1588135</wp:posOffset>
                </wp:positionV>
                <wp:extent cx="1636395" cy="433070"/>
                <wp:effectExtent l="6350" t="6350" r="14605" b="177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25.05pt;height:34.1pt;width:128.85pt;z-index:251659264;v-text-anchor:middle;mso-width-relative:page;mso-height-relative:page;" filled="f" stroked="t" coordsize="21600,21600" o:gfxdata="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AKDXYW3AAAAAsBAAAPAAAAAAAAAAEAIAAAACIAAABkcnMvZG93&#10;bnJldi54bWxQSwECFAAUAAAACACHTuJAR8+gNacCAAAbBQAADgAAAAAAAAABACAAAAArAQAAZHJz&#10;L2Uyb0RvYy54bWxQSwUGAAAAAAYABgBZAQAARAYAAAAA&#10;">
                <v:fill on="f" focussize="0,0"/>
                <v:stroke weight="1pt" color="#1F4E79 [16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5240" t="6350" r="20955" b="1968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EB4wJvXAAAACwEAAA8AAAAAAAAAAQAgAAAAIgAAAGRycy9kb3ducmV2&#10;LnhtbFBLAQIUABQAAAAIAIdO4kBy0338qAIAAEoFAAAOAAAAAAAAAAEAIAAAACYBAABkcnMvZTJv&#10;RG9jLnhtbFBLBQYAAAAABgAGAFkBAABABgAAAAA=&#10;" adj="15157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1511935</wp:posOffset>
                </wp:positionV>
                <wp:extent cx="1186815" cy="519430"/>
                <wp:effectExtent l="6350" t="6350" r="6985" b="76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9.05pt;height:40.9pt;width:93.45pt;z-index:251660288;v-text-anchor:middle;mso-width-relative:page;mso-height-relative:page;" filled="f" stroked="t" coordsize="21600,21600" o:gfxdata="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lwFHZNkA&#10;AAALAQAADwAAAAAAAAABACAAAAAiAAAAZHJzL2Rvd25yZXYueG1sUEsBAhQAFAAAAAgAh07iQP1X&#10;f42QAgAABAUAAA4AAAAAAAAAAQAgAAAAKAEAAGRycy9lMm9Eb2MueG1sUEsFBgAAAAAGAAYAWQEA&#10;ACoGAAAAAA==&#10;">
                <v:fill on="f" focussize="0,0"/>
                <v:stroke weight="1pt" color="#222A35 [161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41C9A1"/>
    <w:multiLevelType w:val="singleLevel"/>
    <w:tmpl w:val="FE41C9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43D20E34"/>
    <w:rsid w:val="00B5448D"/>
    <w:rsid w:val="03100052"/>
    <w:rsid w:val="036E2785"/>
    <w:rsid w:val="04F137BF"/>
    <w:rsid w:val="051A0D14"/>
    <w:rsid w:val="06007F0A"/>
    <w:rsid w:val="06A40336"/>
    <w:rsid w:val="08417A49"/>
    <w:rsid w:val="08F9309E"/>
    <w:rsid w:val="093010E2"/>
    <w:rsid w:val="096669ED"/>
    <w:rsid w:val="0C026DE1"/>
    <w:rsid w:val="0C4C1C96"/>
    <w:rsid w:val="0E5434E9"/>
    <w:rsid w:val="10802373"/>
    <w:rsid w:val="11875E02"/>
    <w:rsid w:val="124D39E5"/>
    <w:rsid w:val="140E7208"/>
    <w:rsid w:val="160C03FC"/>
    <w:rsid w:val="166E2C6E"/>
    <w:rsid w:val="171E08B2"/>
    <w:rsid w:val="184A3267"/>
    <w:rsid w:val="186B1B5B"/>
    <w:rsid w:val="18DC4807"/>
    <w:rsid w:val="1934019F"/>
    <w:rsid w:val="1978655C"/>
    <w:rsid w:val="1ADC7148"/>
    <w:rsid w:val="1C0B1542"/>
    <w:rsid w:val="1C126844"/>
    <w:rsid w:val="1CA86131"/>
    <w:rsid w:val="20783067"/>
    <w:rsid w:val="20AA6F98"/>
    <w:rsid w:val="223C7F5E"/>
    <w:rsid w:val="245C1D7E"/>
    <w:rsid w:val="28092B17"/>
    <w:rsid w:val="288D3819"/>
    <w:rsid w:val="29954C89"/>
    <w:rsid w:val="29F577FD"/>
    <w:rsid w:val="2D0C2801"/>
    <w:rsid w:val="2E7035CF"/>
    <w:rsid w:val="2F6A6021"/>
    <w:rsid w:val="2FA86D99"/>
    <w:rsid w:val="3207424B"/>
    <w:rsid w:val="32A520FC"/>
    <w:rsid w:val="34993154"/>
    <w:rsid w:val="3586192A"/>
    <w:rsid w:val="375B38C3"/>
    <w:rsid w:val="37CF6D44"/>
    <w:rsid w:val="3B293484"/>
    <w:rsid w:val="3E2600DE"/>
    <w:rsid w:val="3E7013C9"/>
    <w:rsid w:val="403C77B5"/>
    <w:rsid w:val="410B7187"/>
    <w:rsid w:val="415E50F6"/>
    <w:rsid w:val="42BD2703"/>
    <w:rsid w:val="43BC118A"/>
    <w:rsid w:val="43D20E34"/>
    <w:rsid w:val="443C1296"/>
    <w:rsid w:val="46484EAD"/>
    <w:rsid w:val="478A6A61"/>
    <w:rsid w:val="484511D1"/>
    <w:rsid w:val="4B2214DA"/>
    <w:rsid w:val="4B776C64"/>
    <w:rsid w:val="4CAC7A71"/>
    <w:rsid w:val="4D181D47"/>
    <w:rsid w:val="4EB27EB6"/>
    <w:rsid w:val="4EB9349A"/>
    <w:rsid w:val="4F936CC6"/>
    <w:rsid w:val="52337E49"/>
    <w:rsid w:val="5314478E"/>
    <w:rsid w:val="53C733E2"/>
    <w:rsid w:val="542A7FA0"/>
    <w:rsid w:val="54A243EF"/>
    <w:rsid w:val="55202DAA"/>
    <w:rsid w:val="575B6F2E"/>
    <w:rsid w:val="575F3ED4"/>
    <w:rsid w:val="5AE14C58"/>
    <w:rsid w:val="5B503CBD"/>
    <w:rsid w:val="5CA1023B"/>
    <w:rsid w:val="5CEE378D"/>
    <w:rsid w:val="5E84255E"/>
    <w:rsid w:val="5F6D308F"/>
    <w:rsid w:val="60917251"/>
    <w:rsid w:val="62173952"/>
    <w:rsid w:val="62F669F8"/>
    <w:rsid w:val="63255474"/>
    <w:rsid w:val="651144BD"/>
    <w:rsid w:val="664D7777"/>
    <w:rsid w:val="6814588F"/>
    <w:rsid w:val="681D7161"/>
    <w:rsid w:val="6864524C"/>
    <w:rsid w:val="691D799B"/>
    <w:rsid w:val="69D21ABF"/>
    <w:rsid w:val="6D6655C2"/>
    <w:rsid w:val="6F255644"/>
    <w:rsid w:val="70B556D8"/>
    <w:rsid w:val="7233543C"/>
    <w:rsid w:val="73DA62E9"/>
    <w:rsid w:val="74BB4445"/>
    <w:rsid w:val="7657019E"/>
    <w:rsid w:val="77E67A2B"/>
    <w:rsid w:val="79D53E42"/>
    <w:rsid w:val="7A4E38E2"/>
    <w:rsid w:val="7ADB04E9"/>
    <w:rsid w:val="7B4E6013"/>
    <w:rsid w:val="7B8B7236"/>
    <w:rsid w:val="7BDC08DB"/>
    <w:rsid w:val="7CBE4AD3"/>
    <w:rsid w:val="7D87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3">
    <w:name w:val="Body Text First Indent 2"/>
    <w:basedOn w:val="2"/>
    <w:autoRedefine/>
    <w:qFormat/>
    <w:uiPriority w:val="0"/>
    <w:pPr>
      <w:tabs>
        <w:tab w:val="left" w:pos="765"/>
      </w:tabs>
      <w:ind w:firstLine="420" w:firstLineChars="200"/>
    </w:pPr>
  </w:style>
  <w:style w:type="character" w:styleId="6">
    <w:name w:val="Hyperlink"/>
    <w:basedOn w:val="5"/>
    <w:autoRedefine/>
    <w:qFormat/>
    <w:uiPriority w:val="99"/>
    <w:rPr>
      <w:rFonts w:cs="Times New Roman"/>
      <w:color w:val="666666"/>
      <w:u w:val="none"/>
    </w:rPr>
  </w:style>
  <w:style w:type="character" w:customStyle="1" w:styleId="7">
    <w:name w:val="font11"/>
    <w:basedOn w:val="5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font21"/>
    <w:basedOn w:val="5"/>
    <w:autoRedefine/>
    <w:qFormat/>
    <w:uiPriority w:val="0"/>
    <w:rPr>
      <w:rFonts w:hint="default" w:ascii="Tahoma" w:hAnsi="Tahoma" w:eastAsia="Tahoma" w:cs="Tahoma"/>
      <w:color w:val="000000"/>
      <w:sz w:val="36"/>
      <w:szCs w:val="36"/>
      <w:u w:val="none"/>
    </w:rPr>
  </w:style>
  <w:style w:type="character" w:customStyle="1" w:styleId="10">
    <w:name w:val="font61"/>
    <w:basedOn w:val="5"/>
    <w:autoRedefine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1">
    <w:name w:val="font31"/>
    <w:basedOn w:val="5"/>
    <w:autoRedefine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2">
    <w:name w:val="font71"/>
    <w:basedOn w:val="5"/>
    <w:autoRedefine/>
    <w:qFormat/>
    <w:uiPriority w:val="0"/>
    <w:rPr>
      <w:rFonts w:hint="default" w:ascii="Tahoma" w:hAnsi="Tahoma" w:eastAsia="Tahoma" w:cs="Tahoma"/>
      <w:color w:val="000000"/>
      <w:sz w:val="32"/>
      <w:szCs w:val="32"/>
      <w:u w:val="none"/>
    </w:rPr>
  </w:style>
  <w:style w:type="character" w:customStyle="1" w:styleId="13">
    <w:name w:val="font01"/>
    <w:basedOn w:val="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41"/>
    <w:basedOn w:val="5"/>
    <w:autoRedefine/>
    <w:qFormat/>
    <w:uiPriority w:val="0"/>
    <w:rPr>
      <w:rFonts w:ascii="Tahoma" w:hAnsi="Tahoma" w:eastAsia="Tahoma" w:cs="Tahoma"/>
      <w:color w:val="000000"/>
      <w:sz w:val="28"/>
      <w:szCs w:val="28"/>
      <w:u w:val="none"/>
    </w:rPr>
  </w:style>
  <w:style w:type="paragraph" w:customStyle="1" w:styleId="15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3541</Words>
  <Characters>3966</Characters>
  <Lines>0</Lines>
  <Paragraphs>0</Paragraphs>
  <TotalTime>2</TotalTime>
  <ScaleCrop>false</ScaleCrop>
  <LinksUpToDate>false</LinksUpToDate>
  <CharactersWithSpaces>4537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2023-05-17T08:35:00Z</dcterms:created>
  <dc:creator>梦醒时兮</dc:creator>
  <cp:lastModifiedBy>木木</cp:lastModifiedBy>
  <cp:lastPrinted>2024-04-09T01:02:18Z</cp:lastPrinted>
  <dcterms:modified xsi:type="dcterms:W3CDTF">2024-04-09T01:13:09Z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7E5BCE51CB9149278FC25B3EF008C7EE_13</vt:lpwstr>
  </property>
</Properties>
</file>